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E2" w:rsidRPr="00B039E2" w:rsidRDefault="00B039E2" w:rsidP="00B039E2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                           </w:t>
      </w:r>
      <w:r w:rsidRPr="00B039E2">
        <w:rPr>
          <w:rFonts w:ascii="Times New Roman" w:hAnsi="Times New Roman" w:cs="Times New Roman"/>
        </w:rPr>
        <w:t>Утверждено</w:t>
      </w:r>
    </w:p>
    <w:p w:rsidR="00B039E2" w:rsidRPr="00B039E2" w:rsidRDefault="00B039E2" w:rsidP="00B039E2">
      <w:pPr>
        <w:pStyle w:val="ConsPlusNonformat"/>
        <w:jc w:val="right"/>
        <w:rPr>
          <w:rFonts w:ascii="Times New Roman" w:hAnsi="Times New Roman" w:cs="Times New Roman"/>
        </w:rPr>
      </w:pPr>
      <w:r w:rsidRPr="00B039E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Приказом от 22 марта 2019</w:t>
      </w:r>
      <w:r w:rsidRPr="00B039E2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№123</w:t>
      </w:r>
      <w:r w:rsidRPr="00B039E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01-01</w:t>
      </w:r>
    </w:p>
    <w:p w:rsidR="00B039E2" w:rsidRPr="00B039E2" w:rsidRDefault="00B039E2" w:rsidP="00B039E2">
      <w:pPr>
        <w:pStyle w:val="ConsPlusNonformat"/>
        <w:jc w:val="right"/>
        <w:rPr>
          <w:rFonts w:ascii="Times New Roman" w:hAnsi="Times New Roman" w:cs="Times New Roman"/>
        </w:rPr>
      </w:pPr>
      <w:r w:rsidRPr="00B039E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Генеральный директор ООО «Ветер»</w:t>
      </w:r>
      <w:r w:rsidRPr="00B039E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</w:t>
      </w:r>
      <w:r w:rsidRPr="00B039E2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B039E2" w:rsidRPr="00B039E2" w:rsidRDefault="00B039E2" w:rsidP="00B039E2">
      <w:pPr>
        <w:pStyle w:val="ConsPlusNonformat"/>
        <w:jc w:val="right"/>
        <w:rPr>
          <w:rFonts w:ascii="Times New Roman" w:hAnsi="Times New Roman" w:cs="Times New Roman"/>
        </w:rPr>
      </w:pPr>
      <w:r w:rsidRPr="00B039E2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__________________/Иванов С.И.</w:t>
      </w:r>
    </w:p>
    <w:p w:rsidR="00B039E2" w:rsidRPr="00B039E2" w:rsidRDefault="00B039E2" w:rsidP="00B039E2">
      <w:pPr>
        <w:pStyle w:val="ConsPlusNonformat"/>
        <w:tabs>
          <w:tab w:val="left" w:pos="7051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 w:rsidRPr="00B039E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</w:t>
      </w:r>
      <w:r w:rsidRPr="00B03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B039E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</w:p>
    <w:p w:rsidR="00B039E2" w:rsidRDefault="00B039E2" w:rsidP="00B039E2">
      <w:pPr>
        <w:pStyle w:val="ConsPlusNormal"/>
        <w:ind w:firstLine="540"/>
        <w:jc w:val="both"/>
      </w:pPr>
    </w:p>
    <w:p w:rsidR="00B039E2" w:rsidRDefault="00B039E2" w:rsidP="00B039E2">
      <w:pPr>
        <w:pStyle w:val="ConsPlusNormal"/>
        <w:ind w:firstLine="540"/>
        <w:jc w:val="both"/>
      </w:pPr>
    </w:p>
    <w:p w:rsidR="00B039E2" w:rsidRDefault="00B039E2" w:rsidP="00B039E2">
      <w:pPr>
        <w:pStyle w:val="ConsPlusNormal"/>
        <w:ind w:firstLine="540"/>
        <w:jc w:val="both"/>
      </w:pPr>
    </w:p>
    <w:p w:rsidR="00B039E2" w:rsidRDefault="00B039E2" w:rsidP="00B039E2">
      <w:pPr>
        <w:pStyle w:val="ConsPlusNormal"/>
        <w:jc w:val="center"/>
      </w:pPr>
      <w:r>
        <w:t>Положение</w:t>
      </w:r>
    </w:p>
    <w:p w:rsidR="00B039E2" w:rsidRDefault="00B039E2" w:rsidP="00B039E2">
      <w:pPr>
        <w:pStyle w:val="ConsPlusNormal"/>
        <w:jc w:val="center"/>
      </w:pPr>
      <w:r>
        <w:t>о комитете (комиссии) по охране труда</w:t>
      </w:r>
    </w:p>
    <w:p w:rsidR="00B039E2" w:rsidRDefault="00B039E2" w:rsidP="00B039E2">
      <w:pPr>
        <w:pStyle w:val="ConsPlusNormal"/>
        <w:jc w:val="center"/>
      </w:pPr>
      <w:r>
        <w:t>Общества с ограниченной ответственностью «Ветер»</w:t>
      </w:r>
    </w:p>
    <w:p w:rsidR="00B039E2" w:rsidRDefault="00B039E2" w:rsidP="00B039E2">
      <w:pPr>
        <w:pStyle w:val="ConsPlusNormal"/>
        <w:ind w:firstLine="540"/>
        <w:jc w:val="both"/>
      </w:pPr>
    </w:p>
    <w:p w:rsidR="00B039E2" w:rsidRDefault="00B039E2" w:rsidP="00B039E2">
      <w:pPr>
        <w:pStyle w:val="ConsPlusNormal"/>
        <w:jc w:val="center"/>
        <w:outlineLvl w:val="0"/>
      </w:pPr>
      <w:r>
        <w:t>1. Общие положения</w:t>
      </w:r>
    </w:p>
    <w:p w:rsidR="00B039E2" w:rsidRDefault="00B039E2" w:rsidP="00B039E2">
      <w:pPr>
        <w:pStyle w:val="ConsPlusNormal"/>
        <w:ind w:firstLine="540"/>
        <w:jc w:val="both"/>
      </w:pP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 xml:space="preserve">1.1. Настоящее Положение о комитете (комиссии) по охране труда в ООО «Ветер» (далее - Комитет (комиссия) и Предприятие соответственно) разработано в соответствии с </w:t>
      </w:r>
      <w:r w:rsidRPr="00B039E2">
        <w:t>положениями ст. 218 Трудового кодекса Российской Федерации, Типовым положением</w:t>
      </w:r>
      <w:r>
        <w:t xml:space="preserve"> о комитете (комиссии) по охране труда (утв. Приказом Минтруда России от 24.06.2014 N 412н) и Уставом Предприятия.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1.2. Комитет (комиссия) создается для организации совместных действий Предприятия, профсоюзного комитета первичной профсоюзной организации Профсоюза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Комитет (комиссия) является составной частью системы управления охраной труда Предприятия, а также одной из форм участия работников в управлении Предприятия в области охраны труда. Его работа строится на принципах социального партнерства.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1.3. Настоящее Положение, разработанное с учетом специфики деятельности Комитета (комиссии), утверждается приказом (распоряжением) Руководителя Предприятия по согласованию с профсоюзным комитетом первичной профсоюзной организации Профсоюза или иного уполномоченного работниками Предприятия представительного органа.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1.4. Для более четкого разграничения функций между Комитетом (комиссией) и другими субъектами системы управления охраной труда на Предприятии может быть разработан регламент работы Комитета (комиссии).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1.5. Комитет (комиссия)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Профсоюза, профсоюзным комитетом первичной профсоюзной организации и службой охраны труда Предприятия, уполномоченными по охране труда и специалистами, привлекаемыми на договорной основе.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1.6. Комитет (комиссия)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правовыми актами Предприятия.</w:t>
      </w:r>
    </w:p>
    <w:p w:rsidR="00B039E2" w:rsidRDefault="00B039E2" w:rsidP="00B039E2">
      <w:pPr>
        <w:pStyle w:val="ConsPlusNormal"/>
        <w:ind w:firstLine="539"/>
        <w:jc w:val="both"/>
      </w:pPr>
    </w:p>
    <w:p w:rsidR="00B039E2" w:rsidRDefault="00B039E2" w:rsidP="00B039E2">
      <w:pPr>
        <w:pStyle w:val="ConsPlusNormal"/>
        <w:jc w:val="center"/>
        <w:outlineLvl w:val="0"/>
      </w:pPr>
    </w:p>
    <w:p w:rsidR="00B039E2" w:rsidRDefault="00B039E2" w:rsidP="00B039E2">
      <w:pPr>
        <w:pStyle w:val="ConsPlusNormal"/>
        <w:jc w:val="center"/>
        <w:outlineLvl w:val="0"/>
      </w:pPr>
      <w:r>
        <w:lastRenderedPageBreak/>
        <w:t>2. Задачи Комитета (комиссии)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2.1. Организация проведения проверок состояния условий и охраны труда на рабочих местах.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2.2. Информирование работников о результатах проведенных проверок, состоянии условий и охраны труда на рабочих местах, существующем риске повреждения здоровья и о полагающихся работникам гарантиях и компенсациях за работу во вредных и опасных условиях труда, средствах индивидуальной защиты.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2.3. Сбор предложений по охране труда к разделу коллективного договора (соглашения).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2.4. Разработка на основе предложений и анализа состояния условий и охраны труда по итогам проверок и результатам аттестации рабочих мест по условиям труда программы совместных действий Предприятия, первичной профсоюзной организации Профсоюза и (или)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заболеваний.</w:t>
      </w:r>
    </w:p>
    <w:p w:rsidR="004C4255" w:rsidRDefault="004C4255" w:rsidP="004C4255">
      <w:pPr>
        <w:pStyle w:val="ConsPlusNormal"/>
        <w:outlineLvl w:val="0"/>
      </w:pPr>
    </w:p>
    <w:p w:rsidR="00B039E2" w:rsidRDefault="00B039E2" w:rsidP="004C4255">
      <w:pPr>
        <w:pStyle w:val="ConsPlusNormal"/>
        <w:jc w:val="center"/>
        <w:outlineLvl w:val="0"/>
      </w:pPr>
      <w:r>
        <w:t>3. Функции Комитета (комиссии)</w:t>
      </w:r>
    </w:p>
    <w:p w:rsidR="00B039E2" w:rsidRDefault="00B039E2" w:rsidP="00B039E2">
      <w:pPr>
        <w:pStyle w:val="ConsPlusNormal"/>
        <w:ind w:firstLine="540"/>
        <w:jc w:val="both"/>
      </w:pP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3.1. Рассмотрение и анализ предложений Предприятия, работников, первичной профсоюзной организации Профсоюза и (или) иного уполномоченного работниками представительного органа для выработки рекомендаций, направленных на улучшение условий и охраны труда работников.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3.2. Оказание содействия Предприятию в организации обучения работников охране труда, безопасным методам и приемам выполнения работ и проверки полученных знаний, проведения своевременного и качественного инструктажа работников по охране труда, проведении аттестации рабочих мест по условиям труда (далее - Аттестация).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3.3. Участие в проведении обследований состояния условий и охраны труда на Предприятии, рассмотрении их результатов и выработке рекомендаций Предприятию по устранению выявленных нарушений.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3.4. Информирование работников Предприятия о проводимых мероприятиях по улучшению условий и охраны труда, профилактике производственного травматизма, профессиональных заболеваний; о действующих нормативах по обеспечению смывающими и обезвреживающими средствами, сертифицированной специальной одеждой, специальной обувью и другими средствами индивидуальной защиты; доведение до сведения работников организации результатов аттестации рабочих мест по условиям труда и сертификации работ по охране труда.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3.5.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3.6. Содействие своевременному обеспечению работников Предприятия, занятых на работах с вредными условиями труда, молоком или другими равноценными пищевыми продуктами, а на работах с особо вредными условиями труда - лечебно-профилактическим питанием.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 xml:space="preserve">3.7. Участие в рассмотрении вопросов финансирования мероприятий по охране труда на Предприятии, обязательного социального страхования от несчастных случаев на производстве и профессиональных заболеваний, а также осуществление контроля за расходованием средств организации и Фонда социального страхования Российской </w:t>
      </w:r>
      <w:r>
        <w:lastRenderedPageBreak/>
        <w:t>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3.8. Содействие Предприятию во внедрении в производство более совершенных технологий, новой техники, автоматизации и механизации производственных процессов с целью создания безопасных условий труда, ликвидации тяжелых физических работ.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3.9. Подготовка и представление Предприятию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B039E2" w:rsidRDefault="00B039E2" w:rsidP="00B039E2">
      <w:pPr>
        <w:pStyle w:val="ConsPlusNormal"/>
        <w:spacing w:before="120"/>
        <w:ind w:firstLine="539"/>
        <w:jc w:val="both"/>
      </w:pPr>
      <w:r>
        <w:t>3.10. Рассмотрение проектов локальных нормативных правовых актов по охране труда и подготовка предложений по ним Предприятию, профсоюзному комитету первичной профсоюзной организации Профсоюза и (или) иному уполномоченному работниками представительному органу.</w:t>
      </w:r>
    </w:p>
    <w:p w:rsidR="004C4255" w:rsidRDefault="004C4255" w:rsidP="004C4255">
      <w:pPr>
        <w:pStyle w:val="ConsPlusNormal"/>
        <w:outlineLvl w:val="0"/>
      </w:pPr>
    </w:p>
    <w:p w:rsidR="004C4255" w:rsidRDefault="004C4255" w:rsidP="00B039E2">
      <w:pPr>
        <w:pStyle w:val="ConsPlusNormal"/>
        <w:jc w:val="center"/>
        <w:outlineLvl w:val="0"/>
      </w:pPr>
    </w:p>
    <w:p w:rsidR="00B039E2" w:rsidRDefault="00B039E2" w:rsidP="00B039E2">
      <w:pPr>
        <w:pStyle w:val="ConsPlusNormal"/>
        <w:jc w:val="center"/>
        <w:outlineLvl w:val="0"/>
      </w:pPr>
      <w:r>
        <w:t>4. Права Комитета (комиссии)</w:t>
      </w:r>
    </w:p>
    <w:p w:rsidR="00B039E2" w:rsidRDefault="00B039E2" w:rsidP="00B039E2">
      <w:pPr>
        <w:pStyle w:val="ConsPlusNormal"/>
        <w:ind w:firstLine="540"/>
        <w:jc w:val="both"/>
      </w:pP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4.1. Получать от Предприятия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4.2. Заслушивать на заседаниях Комитета (комиссии) сообщения Руководителя (его представителей) Предприятия, руководителей структурных подразделений и других работников Предприятия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4.3. Заслушивать на заседаниях Комитета (комиссии) руководителей и других работников Предприятия, допустивших нарушения требований охраны труда, повлекших за собой тяжелые последствия от несчастных случаев и профессиональных заболеваний, вносить Руководителю Предприятия предложения о привлечении их к ответственности в соответствии с законодательством Российской Федерации и о привлечении к дисциплинарной ответственности должностных лиц и работников за нарушения требований норм, правил и инструкций по охране труда в соответствии с Правилами внутреннего трудового распорядка организации.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4.4. Заслушивать на заседаниях Комитета (комиссии) должностных лиц и специалистов службы охраны труда о причинах приостановления работ органами государственного надзора и контроля, технической инспекцией профсоюза или уполномоченными по охране труда вследствие нарушения государственных нормативных требований охраны труда и мерах по устранению этих нарушений.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4.5. Участвовать в подготовке предложений по охране труда к разделу коллективного договора (соглашения).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4.6. Вносить Руководителю Предприятия предложения о поощрении работников Предприятия за активное участие в работе по созданию условий труда, отвечающих требованиям безопасности и гигиены.</w:t>
      </w:r>
    </w:p>
    <w:p w:rsidR="004C4255" w:rsidRDefault="00B039E2" w:rsidP="004C4255">
      <w:pPr>
        <w:pStyle w:val="ConsPlusNormal"/>
        <w:spacing w:before="120"/>
        <w:ind w:firstLine="539"/>
        <w:jc w:val="both"/>
      </w:pPr>
      <w:r>
        <w:t xml:space="preserve">4.7.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гарантий и компенсаций работникам, занятым во вредных и (или) опасных условиях труда и по всем случаям отказов работников от выполнения работ в случаях возникновения </w:t>
      </w:r>
      <w:r>
        <w:lastRenderedPageBreak/>
        <w:t>опасности для их жизни и здоровья или при необеспечении работника в соответствии с установленными нормами средствами индив</w:t>
      </w:r>
      <w:r w:rsidR="00AD0BFC">
        <w:t>идуальной и коллективной защиты.</w:t>
      </w:r>
    </w:p>
    <w:p w:rsidR="004C4255" w:rsidRDefault="004C4255" w:rsidP="00B039E2">
      <w:pPr>
        <w:pStyle w:val="ConsPlusNormal"/>
        <w:jc w:val="center"/>
        <w:outlineLvl w:val="0"/>
      </w:pPr>
    </w:p>
    <w:p w:rsidR="00B039E2" w:rsidRDefault="00B039E2" w:rsidP="00B039E2">
      <w:pPr>
        <w:pStyle w:val="ConsPlusNormal"/>
        <w:jc w:val="center"/>
        <w:outlineLvl w:val="0"/>
      </w:pPr>
      <w:r>
        <w:t>5. Организационная структура Комитета (комиссии)</w:t>
      </w:r>
    </w:p>
    <w:p w:rsidR="00B039E2" w:rsidRDefault="00B039E2" w:rsidP="00B039E2">
      <w:pPr>
        <w:pStyle w:val="ConsPlusNormal"/>
        <w:ind w:firstLine="540"/>
        <w:jc w:val="both"/>
      </w:pP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5.1. Комитет (комиссия) создается по инициативе Руководителя Предприятия или по инициативе профсоюзного комитета первичной профсоюзной организации Профсоюза, либо другого представительного органа работников. В его состав на паритетной основе входят представители Предприятия и представители профсоюзного комитета первичной профсоюзной организации Профсоюза или иного представительного органа работников.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5.2. Численность Комитета (комиссии) определяется в зависимости от численности работников на Предприятии, специфики производства, количества структурных подразделений и других особенностей, по взаимной договоренности сторон, представляющих интересы Предприятия и работников.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5.3. Выдвижение в Комитет (комиссию) представителей работников Предприятия осуществляется на основании решения профсоюзного комитета первичной профсоюзной организации, если она объединяет более половины работающих, или на собрании (конференции) работников Предприятия, а представителей Предприятия - решением Руководителя Предприятия. Состав Комитета (комиссии) утверждается приказом (распоряжением) Руководителя Предприятия.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5.4. Комитет (комиссия) избирает из своего состава председателя, заместителей от каждой стороны и секретаря. Председателем Комитета, как правило, является Руководитель Предприятия или его ответственный представитель, одним из заместителей является представитель профсоюзного комитета первичной профсоюзной организации или иного уполномоченного работниками представительного органа, секретарем - работник службы охраны труда.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5.5. Комитет (комиссия) осуществляет свою деятельность в соответствии с планом работы, который принимается на заседании Комитета (комиссии) и утверждается его председателем. Заседания Комитета (комиссии) проводятся по мере необходимости, но не реже 1 раза в 3 года.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5.6. Члены Комитета (комиссии) должны проходить обучение охране труда на специализированных курсах не реже одного раза в три года за счет средств Предприятия или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5.7. Комитет (комиссия) не реже одного раза в год информирует профсоюзный комитет первичной профсоюзной организации или собрание (конференцию) работников о своей работе.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5.8. Профсоюзный комитет первичной профсоюзной организации или собрание (конференция) работников Предприятия вправе отзывать из Комитета (комиссии) своих представителей и выдвигать в его состав новых представителей. Предприятие отзывает и назначает представителей своим решением.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>5.9. Условия создания, срок полномочий, обеспечение деятельности Комитета (комиссии) и его членов (предоставление помещений, оргтехники, освобождение членов Комитета (комиссии) от основной работы на время исполнения обязанностей, прохождения обучения и т.п.) устанавливаются коллективным договором или другим локальным нормативным правовым актом Предприятия.</w:t>
      </w:r>
    </w:p>
    <w:p w:rsidR="00B039E2" w:rsidRDefault="00B039E2" w:rsidP="00AD0BFC">
      <w:pPr>
        <w:pStyle w:val="ConsPlusNormal"/>
        <w:spacing w:before="120"/>
        <w:ind w:firstLine="539"/>
        <w:jc w:val="both"/>
      </w:pPr>
      <w:r>
        <w:t xml:space="preserve">5.10. Для выполнения обязанностей членами Комитета (комиссии) Предприятию </w:t>
      </w:r>
      <w:r>
        <w:lastRenderedPageBreak/>
        <w:t>рекомендуется предоставлять им не менее двух часов рабочего времени в неделю с оплатой за счет средств Предприятия в размере среднего заработка по основной работе, если иное не ог</w:t>
      </w:r>
      <w:r w:rsidR="00AD0BFC">
        <w:t>оворено в коллективном договоре.</w:t>
      </w:r>
    </w:p>
    <w:p w:rsidR="004C4255" w:rsidRDefault="004C4255" w:rsidP="00AD0BFC">
      <w:pPr>
        <w:pStyle w:val="ConsPlusNormal"/>
        <w:spacing w:before="120"/>
        <w:ind w:firstLine="539"/>
        <w:jc w:val="both"/>
      </w:pPr>
    </w:p>
    <w:p w:rsidR="00B039E2" w:rsidRDefault="00B039E2" w:rsidP="00B039E2">
      <w:pPr>
        <w:pStyle w:val="ConsPlusNormal"/>
        <w:jc w:val="center"/>
        <w:outlineLvl w:val="0"/>
      </w:pPr>
      <w:r>
        <w:t>6. Заключительные положения</w:t>
      </w:r>
    </w:p>
    <w:p w:rsidR="00B039E2" w:rsidRDefault="00B039E2" w:rsidP="00B039E2">
      <w:pPr>
        <w:pStyle w:val="ConsPlusNormal"/>
        <w:ind w:firstLine="540"/>
        <w:jc w:val="both"/>
      </w:pPr>
    </w:p>
    <w:p w:rsidR="00B039E2" w:rsidRDefault="00B039E2" w:rsidP="00B039E2">
      <w:pPr>
        <w:pStyle w:val="ConsPlusNormal"/>
        <w:ind w:firstLine="540"/>
        <w:jc w:val="both"/>
      </w:pPr>
      <w:r>
        <w:t>6.1. Настоящее Положение о Комитете (комиссии) Предприятия утверждается приказом (распоряжением) Руководителя Предприятия с учетом мнения выборного профсоюзного органа и (или) иного уполномоченного работниками Предприятия представительного органа и вступает в силу с момента его утверждения.</w:t>
      </w:r>
    </w:p>
    <w:p w:rsidR="00B039E2" w:rsidRDefault="00B039E2" w:rsidP="00B039E2">
      <w:pPr>
        <w:pStyle w:val="ConsPlusNormal"/>
        <w:spacing w:before="240"/>
        <w:ind w:firstLine="540"/>
        <w:jc w:val="both"/>
      </w:pPr>
      <w:r>
        <w:t>6.2. Настоящее Положение действует до принятия нового Положения о Комитете (комиссии) или отмены настоящего Положения.</w:t>
      </w:r>
    </w:p>
    <w:p w:rsidR="00D10A79" w:rsidRDefault="00D10A79"/>
    <w:sectPr w:rsidR="00D10A79" w:rsidSect="004C425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79" w:rsidRDefault="005A4F79" w:rsidP="004C4255">
      <w:pPr>
        <w:spacing w:after="0" w:line="240" w:lineRule="auto"/>
      </w:pPr>
      <w:r>
        <w:separator/>
      </w:r>
    </w:p>
  </w:endnote>
  <w:endnote w:type="continuationSeparator" w:id="0">
    <w:p w:rsidR="005A4F79" w:rsidRDefault="005A4F79" w:rsidP="004C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79" w:rsidRDefault="005A4F79" w:rsidP="004C4255">
      <w:pPr>
        <w:spacing w:after="0" w:line="240" w:lineRule="auto"/>
      </w:pPr>
      <w:r>
        <w:separator/>
      </w:r>
    </w:p>
  </w:footnote>
  <w:footnote w:type="continuationSeparator" w:id="0">
    <w:p w:rsidR="005A4F79" w:rsidRDefault="005A4F79" w:rsidP="004C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8727"/>
      <w:docPartObj>
        <w:docPartGallery w:val="Page Numbers (Top of Page)"/>
        <w:docPartUnique/>
      </w:docPartObj>
    </w:sdtPr>
    <w:sdtEndPr/>
    <w:sdtContent>
      <w:p w:rsidR="004C4255" w:rsidRDefault="004C4255">
        <w:pPr>
          <w:pStyle w:val="a3"/>
          <w:jc w:val="center"/>
        </w:pPr>
        <w:r w:rsidRPr="004C4255">
          <w:rPr>
            <w:rFonts w:ascii="Times New Roman" w:hAnsi="Times New Roman" w:cs="Times New Roman"/>
          </w:rPr>
          <w:fldChar w:fldCharType="begin"/>
        </w:r>
        <w:r w:rsidRPr="004C4255">
          <w:rPr>
            <w:rFonts w:ascii="Times New Roman" w:hAnsi="Times New Roman" w:cs="Times New Roman"/>
          </w:rPr>
          <w:instrText xml:space="preserve"> PAGE   \* MERGEFORMAT </w:instrText>
        </w:r>
        <w:r w:rsidRPr="004C4255">
          <w:rPr>
            <w:rFonts w:ascii="Times New Roman" w:hAnsi="Times New Roman" w:cs="Times New Roman"/>
          </w:rPr>
          <w:fldChar w:fldCharType="separate"/>
        </w:r>
        <w:r w:rsidR="00237D41">
          <w:rPr>
            <w:rFonts w:ascii="Times New Roman" w:hAnsi="Times New Roman" w:cs="Times New Roman"/>
            <w:noProof/>
          </w:rPr>
          <w:t>2</w:t>
        </w:r>
        <w:r w:rsidRPr="004C4255">
          <w:rPr>
            <w:rFonts w:ascii="Times New Roman" w:hAnsi="Times New Roman" w:cs="Times New Roman"/>
          </w:rPr>
          <w:fldChar w:fldCharType="end"/>
        </w:r>
      </w:p>
    </w:sdtContent>
  </w:sdt>
  <w:p w:rsidR="004C4255" w:rsidRDefault="004C42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E2"/>
    <w:rsid w:val="00237D41"/>
    <w:rsid w:val="004C4255"/>
    <w:rsid w:val="005A4F79"/>
    <w:rsid w:val="00AD0BFC"/>
    <w:rsid w:val="00B039E2"/>
    <w:rsid w:val="00B73CA0"/>
    <w:rsid w:val="00D1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CB690-3B3D-4131-A570-5F6EAD0E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39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55"/>
  </w:style>
  <w:style w:type="paragraph" w:styleId="a5">
    <w:name w:val="footer"/>
    <w:basedOn w:val="a"/>
    <w:link w:val="a6"/>
    <w:uiPriority w:val="99"/>
    <w:semiHidden/>
    <w:unhideWhenUsed/>
    <w:rsid w:val="004C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6130E-7A57-4DE7-BE2A-5ED585CA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Certified Windows</cp:lastModifiedBy>
  <cp:revision>2</cp:revision>
  <cp:lastPrinted>2019-04-15T13:41:00Z</cp:lastPrinted>
  <dcterms:created xsi:type="dcterms:W3CDTF">2019-07-24T12:46:00Z</dcterms:created>
  <dcterms:modified xsi:type="dcterms:W3CDTF">2019-07-24T12:46:00Z</dcterms:modified>
</cp:coreProperties>
</file>